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机构改革</w:t>
      </w: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12"/>
        <w:ind w:firstLine="640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机构改革</w:t>
      </w:r>
      <w:r>
        <w:rPr>
          <w:rFonts w:ascii="仿宋" w:hAnsi="仿宋" w:eastAsia="仿宋" w:cs="Times New Roman"/>
          <w:sz w:val="32"/>
          <w:szCs w:val="32"/>
        </w:rPr>
        <w:t>工作经费的使用管理，提高专项工作经费的使用效益，结合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工作实际特制定本</w:t>
      </w:r>
    </w:p>
    <w:p>
      <w:pPr>
        <w:pStyle w:val="12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4"/>
      <w:bookmarkEnd w:id="0"/>
      <w:bookmarkStart w:id="1" w:name="I6546899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，负责对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机构改革</w:t>
      </w:r>
      <w:r>
        <w:rPr>
          <w:rFonts w:ascii="仿宋" w:hAnsi="仿宋" w:eastAsia="仿宋" w:cs="Times New Roman"/>
          <w:sz w:val="32"/>
          <w:szCs w:val="32"/>
        </w:rPr>
        <w:t>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5"/>
      <w:bookmarkEnd w:id="2"/>
      <w:bookmarkStart w:id="3" w:name="I6546900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6"/>
      <w:bookmarkEnd w:id="4"/>
      <w:bookmarkStart w:id="5" w:name="I6546902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确保党政机构改革、事业单位机构改革、执法体制改革、重点领域改革等顺利进行。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区委编办机构改革</w:t>
      </w:r>
      <w:r>
        <w:rPr>
          <w:rFonts w:ascii="仿宋" w:hAnsi="仿宋" w:eastAsia="仿宋" w:cs="Times New Roman"/>
          <w:sz w:val="32"/>
          <w:szCs w:val="32"/>
        </w:rPr>
        <w:t>工作经费由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后，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  <w:bookmarkStart w:id="8" w:name="_GoBack"/>
      <w:bookmarkEnd w:id="8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第十条  本办法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</w:t>
      </w:r>
      <w:r>
        <w:rPr>
          <w:rFonts w:hint="eastAsia" w:ascii="仿宋" w:hAnsi="仿宋" w:eastAsia="仿宋" w:cs="Times New Roman"/>
          <w:sz w:val="32"/>
          <w:szCs w:val="32"/>
        </w:rPr>
        <w:t>一</w:t>
      </w:r>
      <w:r>
        <w:rPr>
          <w:rFonts w:ascii="仿宋" w:hAnsi="仿宋" w:eastAsia="仿宋" w:cs="Times New Roman"/>
          <w:sz w:val="32"/>
          <w:szCs w:val="32"/>
        </w:rPr>
        <w:t>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2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0B4798"/>
    <w:rsid w:val="000C4EF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E4729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D550E4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  <w:rsid w:val="1BBA3EC2"/>
    <w:rsid w:val="224B351A"/>
    <w:rsid w:val="25E02625"/>
    <w:rsid w:val="51462253"/>
    <w:rsid w:val="740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p0"/>
    <w:basedOn w:val="1"/>
    <w:qFormat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127</Words>
  <Characters>729</Characters>
  <Lines>6</Lines>
  <Paragraphs>1</Paragraphs>
  <TotalTime>7</TotalTime>
  <ScaleCrop>false</ScaleCrop>
  <LinksUpToDate>false</LinksUpToDate>
  <CharactersWithSpaces>855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随遇而安</cp:lastModifiedBy>
  <cp:lastPrinted>2019-03-12T09:21:00Z</cp:lastPrinted>
  <dcterms:modified xsi:type="dcterms:W3CDTF">2020-08-13T03:36:01Z</dcterms:modified>
  <dc:title>长  沙  市  文  明  办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